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11" w:tblpY="2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E0E0E0"/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230"/>
        <w:gridCol w:w="3799"/>
      </w:tblGrid>
      <w:tr w:rsidR="008F391B" w:rsidRPr="0009353C" w14:paraId="14A308AC" w14:textId="77777777" w:rsidTr="00CE30A6">
        <w:trPr>
          <w:cantSplit/>
          <w:trHeight w:val="1727"/>
        </w:trPr>
        <w:tc>
          <w:tcPr>
            <w:tcW w:w="7230" w:type="dxa"/>
            <w:shd w:val="clear" w:color="auto" w:fill="E0E0E0"/>
          </w:tcPr>
          <w:p w14:paraId="370BF47C" w14:textId="168E0535" w:rsidR="00F24D97" w:rsidRPr="0009353C" w:rsidRDefault="00F24D97" w:rsidP="00151E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353C">
              <w:rPr>
                <w:rFonts w:asciiTheme="majorHAnsi" w:hAnsiTheme="majorHAnsi" w:cstheme="majorHAnsi"/>
                <w:b/>
                <w:sz w:val="20"/>
                <w:szCs w:val="20"/>
              </w:rPr>
              <w:t>This ha</w:t>
            </w:r>
            <w:r w:rsidR="0059192B" w:rsidRPr="0009353C">
              <w:rPr>
                <w:rFonts w:asciiTheme="majorHAnsi" w:hAnsiTheme="majorHAnsi" w:cstheme="majorHAnsi"/>
                <w:b/>
                <w:sz w:val="20"/>
                <w:szCs w:val="20"/>
              </w:rPr>
              <w:t>lf term: Skills, Knowledge and</w:t>
            </w:r>
            <w:r w:rsid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09353C">
              <w:rPr>
                <w:rFonts w:asciiTheme="majorHAnsi" w:hAnsiTheme="majorHAnsi" w:cstheme="majorHAnsi"/>
                <w:b/>
                <w:sz w:val="20"/>
                <w:szCs w:val="20"/>
              </w:rPr>
              <w:t>Understanding to be developed:</w:t>
            </w:r>
          </w:p>
          <w:p w14:paraId="02E3730A" w14:textId="481F74A1" w:rsidR="003965BE" w:rsidRPr="0009353C" w:rsidRDefault="00F77E40" w:rsidP="00151E9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353C">
              <w:rPr>
                <w:rFonts w:asciiTheme="majorHAnsi" w:hAnsiTheme="majorHAnsi" w:cstheme="majorHAnsi"/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79CA2CB6" wp14:editId="0A3937E8">
                      <wp:simplePos x="0" y="0"/>
                      <wp:positionH relativeFrom="column">
                        <wp:posOffset>1574650</wp:posOffset>
                      </wp:positionH>
                      <wp:positionV relativeFrom="paragraph">
                        <wp:posOffset>109325</wp:posOffset>
                      </wp:positionV>
                      <wp:extent cx="360" cy="360"/>
                      <wp:effectExtent l="57150" t="57150" r="57150" b="57150"/>
                      <wp:wrapNone/>
                      <wp:docPr id="1" name="Ink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9AA184B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" o:spid="_x0000_s1026" type="#_x0000_t75" style="position:absolute;margin-left:123.05pt;margin-top:7.65pt;width:1.9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oTcha3wAAAAkBAAAPAAAAZHJzL2Rvd25yZXYueG1sTI/NbsIwEITvlfoO1lbqpSoOaUEQ&#10;4qCK/nBDgvIAJt78QLyOYkOSt+/21B535tPsTLoebCNu2PnakYLpJAKBlDtTU6ng+P35vADhgyaj&#10;G0eoYEQP6+z+LtWJcT3t8XYIpeAQ8olWUIXQJlL6vEKr/cS1SOwVrrM68NmV0nS653DbyDiK5tLq&#10;mvhDpVvcVJhfDleroNh9bDdPl1379T4Wo9325+Nyf1bq8WF4W4EIOIQ/GH7rc3XIuNPJXcl40SiI&#10;X+dTRtmYvYBgIJ5FPO7EwjIGmaXy/4LsBwAA//8DAFBLAwQUAAYACAAAACEAyes9esYBAABxBAAA&#10;EAAAAGRycy9pbmsvaW5rMS54bWycU8GOmzAUvFfqP1juOWAHEli0ZA9VV6rUSlU3K7VHFl6CtdiO&#10;bBOSv68xxGFVUrUVEoJnz7w34/H9w4k36AhKMylyTAOCEYhSVkzsc/y8fVykGGlTiKpopIAcn0Hj&#10;h837d/dMvPIms29kGYTuv3iT49qYQxaGXdcFXRRItQ+XhEThZ/H69QvejKgKdkwwY1vqS6mUwsDJ&#10;9GQZq3JcmhPx+y33k2xVCX65r6jyusOoooRHqXhhPGNdCAENEgW3c//AyJwP9oPZPntQGPHiZAWv&#10;U6u4tcNo25PjcB798waarP4GvZ1HLwMaJ3H66c4PUMGxnyB0Xma3NX1T8gDKMLjaN4gdF86oHP6d&#10;7sEABVo2be85Rseiaa0V0SqI44jEvj8NZyz4ndO68UfOZHmX/Cun9egmJ52QvbVolDn1YzTPR+Zy&#10;oIZxsEHmB58ho+3h9eUno1zcl4SmC5IsaLKlNCNRRtKArJLJkYwpvXC+qFbXnu9FXfPoVrxzg7KO&#10;Vab25pOArNfrq09T5+fQNbB9bf4bvmNmKz+26giegk6EuY4+eTP304URjfq/wy7HH9wVRQ45FJwB&#10;BNnnTYQ9rT2TzS8AAAD//wMAUEsBAi0AFAAGAAgAAAAhAJszJzcMAQAALQIAABMAAAAAAAAAAAAA&#10;AAAAAAAAAFtDb250ZW50X1R5cGVzXS54bWxQSwECLQAUAAYACAAAACEAOP0h/9YAAACUAQAACwAA&#10;AAAAAAAAAAAAAAA9AQAAX3JlbHMvLnJlbHNQSwECLQAUAAYACAAAACEAdmT/Bn8BAAAqAwAADgAA&#10;AAAAAAAAAAAAAAA8AgAAZHJzL2Uyb0RvYy54bWxQSwECLQAUAAYACAAAACEAeRi8nb8AAAAhAQAA&#10;GQAAAAAAAAAAAAAAAADnAwAAZHJzL19yZWxzL2Uyb0RvYy54bWwucmVsc1BLAQItABQABgAIAAAA&#10;IQBoTcha3wAAAAkBAAAPAAAAAAAAAAAAAAAAAN0EAABkcnMvZG93bnJldi54bWxQSwECLQAUAAYA&#10;CAAAACEAyes9esYBAABxBAAAEAAAAAAAAAAAAAAAAADpBQAAZHJzL2luay9pbmsxLnhtbFBLBQYA&#10;AAAABgAGAHgBAADdBwAAAAA=&#10;">
                      <v:imagedata r:id="rId9" o:title=""/>
                    </v:shape>
                  </w:pict>
                </mc:Fallback>
              </mc:AlternateContent>
            </w:r>
          </w:p>
          <w:p w14:paraId="60AF0399" w14:textId="7A8D70CC" w:rsidR="00DE6C74" w:rsidRPr="0009353C" w:rsidRDefault="0009353C" w:rsidP="00ED72F8">
            <w:pPr>
              <w:rPr>
                <w:rFonts w:asciiTheme="majorHAnsi" w:eastAsia="Times New Roman" w:hAnsiTheme="majorHAnsi" w:cstheme="majorHAnsi"/>
              </w:rPr>
            </w:pPr>
            <w:r w:rsidRPr="0009353C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Learners will gain a solid grounding in the Psychodynamic approach. Learners will </w:t>
            </w:r>
            <w:r w:rsidR="006C45F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consider the applications of the approach to key research and therapy. They will </w:t>
            </w:r>
            <w:r w:rsidR="000E0BD9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develop the skills to evaluate based on usefulness and research methodology. </w:t>
            </w:r>
          </w:p>
        </w:tc>
        <w:tc>
          <w:tcPr>
            <w:tcW w:w="3799" w:type="dxa"/>
            <w:shd w:val="clear" w:color="auto" w:fill="E0E0E0"/>
          </w:tcPr>
          <w:p w14:paraId="3529FA85" w14:textId="77777777" w:rsidR="00F24D97" w:rsidRPr="0009353C" w:rsidRDefault="00F24D97" w:rsidP="00151E91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09353C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Key Terms to be learned this half term:</w:t>
            </w:r>
          </w:p>
          <w:p w14:paraId="6AC0FE14" w14:textId="77777777" w:rsidR="003965BE" w:rsidRPr="0009353C" w:rsidRDefault="003965BE" w:rsidP="00151E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7C9669" w14:textId="46CD29C8" w:rsidR="00F24D97" w:rsidRPr="0009353C" w:rsidRDefault="00CE30A6" w:rsidP="009340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9353C">
              <w:rPr>
                <w:rFonts w:asciiTheme="majorHAnsi" w:hAnsiTheme="majorHAnsi" w:cstheme="majorHAnsi"/>
                <w:sz w:val="20"/>
                <w:szCs w:val="22"/>
              </w:rPr>
              <w:t xml:space="preserve">psychodynamic, id, ego, superego, unconscious, </w:t>
            </w:r>
            <w:r w:rsidR="006C45F9" w:rsidRPr="0009353C">
              <w:rPr>
                <w:rFonts w:asciiTheme="majorHAnsi" w:hAnsiTheme="majorHAnsi" w:cstheme="majorHAnsi"/>
                <w:sz w:val="20"/>
                <w:szCs w:val="22"/>
              </w:rPr>
              <w:t>preconscious</w:t>
            </w:r>
            <w:r w:rsidRPr="0009353C">
              <w:rPr>
                <w:rFonts w:asciiTheme="majorHAnsi" w:hAnsiTheme="majorHAnsi" w:cstheme="majorHAnsi"/>
                <w:sz w:val="20"/>
                <w:szCs w:val="22"/>
              </w:rPr>
              <w:t xml:space="preserve">, libido, Oedipus, dream </w:t>
            </w:r>
            <w:r w:rsidR="006C45F9" w:rsidRPr="0009353C">
              <w:rPr>
                <w:rFonts w:asciiTheme="majorHAnsi" w:hAnsiTheme="majorHAnsi" w:cstheme="majorHAnsi"/>
                <w:sz w:val="20"/>
                <w:szCs w:val="22"/>
              </w:rPr>
              <w:t>analysis</w:t>
            </w:r>
            <w:r w:rsidRPr="0009353C">
              <w:rPr>
                <w:rFonts w:asciiTheme="majorHAnsi" w:hAnsiTheme="majorHAnsi" w:cstheme="majorHAnsi"/>
                <w:sz w:val="20"/>
                <w:szCs w:val="22"/>
              </w:rPr>
              <w:t>, defense mechanisms, psychosexual stages</w:t>
            </w:r>
            <w:r w:rsidR="000E0BD9">
              <w:rPr>
                <w:rFonts w:asciiTheme="majorHAnsi" w:hAnsiTheme="majorHAnsi" w:cstheme="majorHAnsi"/>
                <w:sz w:val="20"/>
                <w:szCs w:val="22"/>
              </w:rPr>
              <w:t xml:space="preserve">, </w:t>
            </w:r>
            <w:r w:rsidR="000E0BD9">
              <w:rPr>
                <w:rFonts w:asciiTheme="majorHAnsi" w:hAnsiTheme="majorHAnsi" w:cstheme="majorHAnsi"/>
                <w:sz w:val="18"/>
                <w:szCs w:val="20"/>
              </w:rPr>
              <w:t>nature</w:t>
            </w:r>
            <w:r w:rsidR="000E0BD9" w:rsidRPr="005006B4">
              <w:rPr>
                <w:rFonts w:asciiTheme="majorHAnsi" w:hAnsiTheme="majorHAnsi" w:cstheme="majorHAnsi"/>
                <w:sz w:val="18"/>
                <w:szCs w:val="20"/>
              </w:rPr>
              <w:t xml:space="preserve"> v’s nurture, free will, determinism, reductionism, holism, idiographic, nomothetic</w:t>
            </w:r>
            <w:r w:rsidR="000E0BD9">
              <w:rPr>
                <w:rFonts w:asciiTheme="majorHAnsi" w:hAnsiTheme="majorHAnsi" w:cstheme="majorHAnsi"/>
                <w:sz w:val="18"/>
                <w:szCs w:val="20"/>
              </w:rPr>
              <w:t>.</w:t>
            </w:r>
          </w:p>
        </w:tc>
      </w:tr>
    </w:tbl>
    <w:tbl>
      <w:tblPr>
        <w:tblStyle w:val="TableGrid"/>
        <w:tblW w:w="11057" w:type="dxa"/>
        <w:tblInd w:w="-116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1296"/>
        <w:gridCol w:w="2687"/>
        <w:gridCol w:w="2265"/>
      </w:tblGrid>
      <w:tr w:rsidR="00B02849" w:rsidRPr="0009353C" w14:paraId="1C9CDE67" w14:textId="77777777" w:rsidTr="002B058A">
        <w:trPr>
          <w:trHeight w:val="27"/>
        </w:trPr>
        <w:tc>
          <w:tcPr>
            <w:tcW w:w="48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4CBE17" w14:textId="77777777" w:rsidR="00B02849" w:rsidRPr="0009353C" w:rsidRDefault="00B02849" w:rsidP="004600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254CC7" w14:textId="77777777" w:rsidR="00B02849" w:rsidRPr="0009353C" w:rsidRDefault="00B02849" w:rsidP="0046007E">
            <w:pPr>
              <w:rPr>
                <w:rFonts w:asciiTheme="majorHAnsi" w:hAnsiTheme="majorHAnsi" w:cstheme="majorHAnsi"/>
                <w:noProof/>
                <w:sz w:val="18"/>
                <w:szCs w:val="18"/>
                <w:lang w:val="en-GB" w:eastAsia="en-GB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F6B32" w14:textId="77777777" w:rsidR="00B02849" w:rsidRPr="0009353C" w:rsidRDefault="00B02849" w:rsidP="004600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0557F" w14:textId="77777777" w:rsidR="00B02849" w:rsidRPr="0009353C" w:rsidRDefault="00B02849" w:rsidP="0046007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C45F9" w:rsidRPr="006C45F9" w14:paraId="20E46AEA" w14:textId="77777777" w:rsidTr="002B058A">
        <w:trPr>
          <w:trHeight w:val="1490"/>
        </w:trPr>
        <w:tc>
          <w:tcPr>
            <w:tcW w:w="4809" w:type="dxa"/>
          </w:tcPr>
          <w:p w14:paraId="62FE1803" w14:textId="0C320C02" w:rsidR="006C45F9" w:rsidRPr="000E0BD9" w:rsidRDefault="006C45F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1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(week1)</w:t>
            </w:r>
          </w:p>
          <w:p w14:paraId="7A807A95" w14:textId="77777777" w:rsidR="006C45F9" w:rsidRPr="000E0BD9" w:rsidRDefault="006C45F9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E5D919" w14:textId="1B2D5685" w:rsidR="008F5A2A" w:rsidRPr="000E0BD9" w:rsidRDefault="008F5A2A" w:rsidP="008F5A2A">
            <w:pPr>
              <w:pStyle w:val="WSBL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identify and describe the assumptions of the Psychodynamic approach</w:t>
            </w:r>
          </w:p>
          <w:p w14:paraId="355CE796" w14:textId="1DC60CEE" w:rsidR="00B22C06" w:rsidRPr="000E0BD9" w:rsidRDefault="00B22C06" w:rsidP="008F5A2A">
            <w:pPr>
              <w:pStyle w:val="WSBL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describe Freud’s description of the different levels of consciousness</w:t>
            </w:r>
          </w:p>
          <w:p w14:paraId="7F3805A7" w14:textId="77777777" w:rsidR="006C45F9" w:rsidRPr="000E0BD9" w:rsidRDefault="006C45F9" w:rsidP="00816EDC">
            <w:pPr>
              <w:pStyle w:val="WSBL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9B2410" w14:textId="47902068" w:rsidR="00F179CF" w:rsidRPr="000E0BD9" w:rsidRDefault="00F179CF" w:rsidP="00816EDC">
            <w:pPr>
              <w:pStyle w:val="WSBL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5C34F9C" w14:textId="735D956F" w:rsidR="006C45F9" w:rsidRPr="000E0BD9" w:rsidRDefault="006C45F9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6642FC" wp14:editId="2E556748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-24765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7" name="Righ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E1925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7" o:spid="_x0000_s1026" type="#_x0000_t13" style="position:absolute;margin-left:-2.6pt;margin-top:-1.95pt;width:45.8pt;height:38.1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KqewIAAHoFAAAOAAAAZHJzL2Uyb0RvYy54bWysVF9PGzEMf5+07xDlfVyva4FVXFEFYpqE&#10;AAETzyGXtJFyceakvXaffk7uenSMCWnaS2LH/tnx37PzbWPZRmEw4CpeHo04U05Cbdyy4t8frz6d&#10;chaicLWw4FTFdyrw8/nHD2etn6kxrMDWChkZcWHW+oqvYvSzoghypRoRjsArR0IN2IhILC6LGkVL&#10;1htbjEej46IFrD2CVCHQ62Un5PNsX2sl463WQUVmK05/i/nEfD6ns5ifidkShV8Z2X9D/MMvGmEc&#10;OR1MXYoo2BrNH6YaIxEC6HgkoSlAayNVjoGiKUevonlYCa9yLJSc4Ic0hf9nVt5s7pCZuuInnDnR&#10;UInuzXIV2QIRWnaSEtT6MCO9B3+HPReITNFuNTbppjjYNid1NyRVbSOT9Dg9LY+PKfWSRJPTyXQ0&#10;TTaLF7DHEL8qaFgiKo7JffaeEyo21yF2gL1i8hjAmvrKWJuZ1C3qwiLbCKqzkFK5WPZuftO0Luk7&#10;SMjOaPeicqv0nlK8XYSZijurEsq6e6UpVRRTmb+Wm/RvbrN2gmlyNQA/vw/s9RO0+9UAHr8PHhDZ&#10;M7g4gBvjAN8yYIdM6U6finMQdyKfod5RlyB04xO8vDJUq2sR4p1AmhcqL+2AeEuHttBWHHqKsxXg&#10;z7fekz61MUk5a2n+Kh5+rAUqzuw3Rw3+pZxM0sBmZjI9GRODh5LnQ4lbNxdApS9p23iZyaQf7Z7U&#10;CM0TrYpF8koi4ST5rriMuGcuYrcXaNlItVhkNRpSL+K1e/ByX/XUhY/bJ4G+b9hInX4D+1kVs1cd&#10;2+mmejhYrCNok9v5Ja99vmnA81j0yyhtkEM+a72szPkvAAAA//8DAFBLAwQUAAYACAAAACEAIJp1&#10;N90AAAAHAQAADwAAAGRycy9kb3ducmV2LnhtbEyOwU7DMBBE70j9B2srcWudhhJKiFMVJMSlKiLl&#10;A9x4m0TE6zR2mvD3LCc4jUYzmnnZdrKtuGLvG0cKVssIBFLpTEOVgs/j62IDwgdNRreOUME3etjm&#10;s5tMp8aN9IHXIlSCR8inWkEdQpdK6csarfZL1yFxdna91YFtX0nT65HHbSvjKEqk1Q3xQ607fKmx&#10;/CoGq6DYvSejGw6Fu8j9274ZwvH8HJS6nU+7JxABp/BXhl98RoecmU5uIONFq2BxH3OT9e4RBOeb&#10;ZA3ipOAhXoPMM/mfP/8BAAD//wMAUEsBAi0AFAAGAAgAAAAhALaDOJL+AAAA4QEAABMAAAAAAAAA&#10;AAAAAAAAAAAAAFtDb250ZW50X1R5cGVzXS54bWxQSwECLQAUAAYACAAAACEAOP0h/9YAAACUAQAA&#10;CwAAAAAAAAAAAAAAAAAvAQAAX3JlbHMvLnJlbHNQSwECLQAUAAYACAAAACEA5kHCqnsCAAB6BQAA&#10;DgAAAAAAAAAAAAAAAAAuAgAAZHJzL2Uyb0RvYy54bWxQSwECLQAUAAYACAAAACEAIJp1N90AAAAH&#10;AQAADwAAAAAAAAAAAAAAAADVBAAAZHJzL2Rvd25yZXYueG1sUEsFBgAAAAAEAAQA8wAAAN8FAAAA&#10;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78230F30" w14:textId="07F1330C" w:rsidR="006C45F9" w:rsidRPr="000E0BD9" w:rsidRDefault="006C45F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1E4CBB24" w14:textId="77777777" w:rsidR="006C45F9" w:rsidRPr="000E0BD9" w:rsidRDefault="006C45F9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0D1C653" w14:textId="7B574844" w:rsidR="006C45F9" w:rsidRPr="000E0BD9" w:rsidRDefault="006C45F9" w:rsidP="00816ED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Learners will </w:t>
            </w:r>
            <w:r w:rsidR="00B22C06" w:rsidRPr="000E0BD9">
              <w:rPr>
                <w:rFonts w:asciiTheme="majorHAnsi" w:hAnsiTheme="majorHAnsi" w:cstheme="majorHAnsi"/>
                <w:sz w:val="20"/>
                <w:szCs w:val="20"/>
              </w:rPr>
              <w:t>demonstrate an understanding of the key assumptions of the psychodynamic approach</w:t>
            </w:r>
            <w:r w:rsidR="00816EDC" w:rsidRPr="000E0BD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ACA13A" w14:textId="77777777" w:rsidR="006C45F9" w:rsidRPr="000E0BD9" w:rsidRDefault="006C45F9" w:rsidP="00E279E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AB22FE5" w14:textId="2A35F590" w:rsidR="006C45F9" w:rsidRPr="000E0BD9" w:rsidRDefault="006C45F9" w:rsidP="004146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6C45F9" w:rsidRPr="006C45F9" w14:paraId="2DC192D7" w14:textId="77777777" w:rsidTr="002B058A">
        <w:trPr>
          <w:trHeight w:val="1911"/>
        </w:trPr>
        <w:tc>
          <w:tcPr>
            <w:tcW w:w="4809" w:type="dxa"/>
          </w:tcPr>
          <w:p w14:paraId="59F765E7" w14:textId="447A90BC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2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(week2)</w:t>
            </w: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w:t xml:space="preserve"> </w:t>
            </w:r>
          </w:p>
          <w:p w14:paraId="6C1708D6" w14:textId="77777777" w:rsidR="006C45F9" w:rsidRPr="000E0BD9" w:rsidRDefault="006C45F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F865984" w14:textId="77777777" w:rsidR="00816EDC" w:rsidRPr="000E0BD9" w:rsidRDefault="00816EDC" w:rsidP="002B058A">
            <w:pPr>
              <w:pStyle w:val="WSBL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identify and describe the 5 psycho-sexual stages of development</w:t>
            </w:r>
          </w:p>
          <w:p w14:paraId="4ABADED2" w14:textId="2CD3D68E" w:rsidR="008F5A2A" w:rsidRPr="000E0BD9" w:rsidRDefault="00B22C06" w:rsidP="002B058A">
            <w:pPr>
              <w:pStyle w:val="WSBL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describe and </w:t>
            </w:r>
            <w:r w:rsidR="0084359B" w:rsidRPr="000E0BD9">
              <w:rPr>
                <w:rFonts w:asciiTheme="majorHAnsi" w:hAnsiTheme="majorHAnsi" w:cstheme="majorHAnsi"/>
                <w:sz w:val="20"/>
                <w:szCs w:val="20"/>
              </w:rPr>
              <w:t>explain the main c</w:t>
            </w:r>
            <w:r w:rsidR="008F5A2A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omponents of </w:t>
            </w:r>
            <w:r w:rsidR="008F5A2A" w:rsidRPr="000E0BD9">
              <w:rPr>
                <w:rFonts w:asciiTheme="majorHAnsi" w:hAnsiTheme="majorHAnsi" w:cstheme="majorHAnsi"/>
                <w:i/>
                <w:sz w:val="20"/>
                <w:szCs w:val="20"/>
              </w:rPr>
              <w:t>dream analysis</w:t>
            </w:r>
            <w:r w:rsidR="008F5A2A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84359B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as a key </w:t>
            </w:r>
            <w:r w:rsidR="008F5A2A" w:rsidRPr="000E0BD9">
              <w:rPr>
                <w:rFonts w:asciiTheme="majorHAnsi" w:hAnsiTheme="majorHAnsi" w:cstheme="majorHAnsi"/>
                <w:sz w:val="20"/>
                <w:szCs w:val="20"/>
              </w:rPr>
              <w:t>therapy</w:t>
            </w:r>
            <w:r w:rsidR="0084359B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of the psychodynamic approach</w:t>
            </w:r>
          </w:p>
          <w:p w14:paraId="149581BD" w14:textId="77777777" w:rsidR="002B058A" w:rsidRPr="000E0BD9" w:rsidRDefault="002B058A" w:rsidP="002B058A">
            <w:pPr>
              <w:pStyle w:val="WSBL"/>
              <w:numPr>
                <w:ilvl w:val="0"/>
                <w:numId w:val="6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evaluate the effectiveness and ethical considerations of the therapy (Dream Analysis) </w:t>
            </w:r>
          </w:p>
          <w:p w14:paraId="2D42A7C4" w14:textId="7A084370" w:rsidR="00F179CF" w:rsidRPr="000E0BD9" w:rsidRDefault="00F179CF" w:rsidP="00F179CF">
            <w:pPr>
              <w:pStyle w:val="WSBL"/>
              <w:numPr>
                <w:ilvl w:val="0"/>
                <w:numId w:val="0"/>
              </w:numPr>
              <w:tabs>
                <w:tab w:val="left" w:pos="720"/>
              </w:tabs>
              <w:spacing w:line="240" w:lineRule="auto"/>
              <w:ind w:left="72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712AD08F" w14:textId="459A4114" w:rsidR="006C45F9" w:rsidRPr="000E0BD9" w:rsidRDefault="006C45F9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54332D" wp14:editId="572710DD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353060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2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7DF550" id="Right Arrow 8" o:spid="_x0000_s1026" type="#_x0000_t13" style="position:absolute;margin-left:-3.55pt;margin-top:27.8pt;width:45.8pt;height:38.1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5q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QTzpxo&#10;qER3Zl1HtkKEls1TglofFqR372+x5wKRKdqdxibdFAfb5aTuh6SqXWSSHmfz8ekppV6SaDqfzkaz&#10;ZLN4BnsM8YuChiWi5JjcZ+85oWJ7HWIHOCgmjwGsqa6MtZlJ3aIuLLKtoDoLKZWL497Nb5rWJX0H&#10;CdkZ7V5UbpXeU4q3izBTcW9VQll3pzSlimIa56/lJv2b26ydYJpcDcCPbwN7/QTtfjWAJ2+DB0T2&#10;DC4O4MY4wNcM2CFTutOn4hzFncgnqPbUJQjd+AQvrwzV6lqEeCuQ5oXKSzsgfqNDW2hLDj3FWQ34&#10;87X3pE9tTFLOWpq/kocfG4GKM/vVUYN/Hk+naWAzM519mhCDx5KnY4nbNBdApR/TtvEyk0k/2gOp&#10;EZpHWhWr5JVEwknyXXIZ8cBcxG4v0LKRarXKajSkXsRrd+/loeqpCx92jwJ937CROv0GDrMqFi86&#10;ttNN9XCw2kTQJrfzc177fNOA57Hol1HaIMd81npemctfAAAA//8DAFBLAwQUAAYACAAAACEAWod6&#10;hN4AAAAIAQAADwAAAGRycy9kb3ducmV2LnhtbEyP0U6DQBBF3038h82Y+NYuqGCLLE01Mb40NdJ+&#10;wJadApGdRXYp+PeOT/o4uSf3nsk3s+3EBQffOlIQLyMQSJUzLdUKjofXxQqED5qM7hyhgm/0sCmu&#10;r3KdGTfRB17KUAsuIZ9pBU0IfSalrxq02i9dj8TZ2Q1WBz6HWppBT1xuO3kXRam0uiVeaHSPLw1W&#10;n+VoFZTb93Ry4750X3L3tmvHcDg/B6Vub+btE4iAc/iD4Vef1aFgp5MbyXjRKVg8xkwqSJIUBOer&#10;hwTEibn7eA2yyOX/B4ofAAAA//8DAFBLAQItABQABgAIAAAAIQC2gziS/gAAAOEBAAATAAAAAAAA&#10;AAAAAAAAAAAAAABbQ29udGVudF9UeXBlc10ueG1sUEsBAi0AFAAGAAgAAAAhADj9If/WAAAAlAEA&#10;AAsAAAAAAAAAAAAAAAAALwEAAF9yZWxzLy5yZWxzUEsBAi0AFAAGAAgAAAAhAEnhzmp7AgAAegUA&#10;AA4AAAAAAAAAAAAAAAAALgIAAGRycy9lMm9Eb2MueG1sUEsBAi0AFAAGAAgAAAAhAFqHeoTeAAAA&#10;CAEAAA8AAAAAAAAAAAAAAAAA1QQAAGRycy9kb3ducmV2LnhtbFBLBQYAAAAABAAEAPMAAADgBQAA&#10;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5CF1BB75" w14:textId="77777777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40B15371" w14:textId="77777777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E7B683" w14:textId="77777777" w:rsidR="006C45F9" w:rsidRPr="000E0BD9" w:rsidRDefault="006C45F9" w:rsidP="00F17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Learners will </w:t>
            </w:r>
            <w:r w:rsidR="001B5E90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be able to apply the </w:t>
            </w:r>
            <w:r w:rsidR="00E51989" w:rsidRPr="000E0BD9">
              <w:rPr>
                <w:rFonts w:asciiTheme="majorHAnsi" w:hAnsiTheme="majorHAnsi" w:cstheme="majorHAnsi"/>
                <w:sz w:val="20"/>
                <w:szCs w:val="20"/>
              </w:rPr>
              <w:t>assumptions</w:t>
            </w:r>
            <w:r w:rsidR="001B5E90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of the approach </w:t>
            </w:r>
            <w:r w:rsidR="00816EDC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to maladaptive </w:t>
            </w:r>
            <w:proofErr w:type="spellStart"/>
            <w:r w:rsidR="00816EDC" w:rsidRPr="000E0BD9">
              <w:rPr>
                <w:rFonts w:asciiTheme="majorHAnsi" w:hAnsiTheme="majorHAnsi" w:cstheme="majorHAnsi"/>
                <w:sz w:val="20"/>
                <w:szCs w:val="20"/>
              </w:rPr>
              <w:t>behaviour</w:t>
            </w:r>
            <w:proofErr w:type="spellEnd"/>
            <w:r w:rsidR="00816EDC"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and dream analysis.</w:t>
            </w:r>
          </w:p>
          <w:p w14:paraId="128FED4C" w14:textId="2EF3A895" w:rsidR="002B058A" w:rsidRPr="000E0BD9" w:rsidRDefault="002B058A" w:rsidP="00F179C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Learners will critically evaluate dream analysis as an effective form of therapy.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6E8CAEEC" w14:textId="552F6B20" w:rsidR="002B058A" w:rsidRPr="000E0BD9" w:rsidRDefault="002B058A" w:rsidP="002B05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Homework 1:</w:t>
            </w:r>
          </w:p>
          <w:p w14:paraId="261F9330" w14:textId="77777777" w:rsidR="002B058A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5CCA5C" w14:textId="77777777" w:rsidR="002B058A" w:rsidRPr="000E0BD9" w:rsidRDefault="002B058A" w:rsidP="002B058A">
            <w:pPr>
              <w:shd w:val="clear" w:color="auto" w:fill="FFFF00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Research the key terms for the unit. </w:t>
            </w:r>
          </w:p>
          <w:p w14:paraId="2A4436EF" w14:textId="77777777" w:rsidR="002B058A" w:rsidRPr="000E0BD9" w:rsidRDefault="002B058A" w:rsidP="002B058A">
            <w:pPr>
              <w:shd w:val="clear" w:color="auto" w:fill="FFFF00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68F2D17" w14:textId="77777777" w:rsidR="006C45F9" w:rsidRPr="000E0BD9" w:rsidRDefault="006C45F9" w:rsidP="002B058A">
            <w:pPr>
              <w:shd w:val="clear" w:color="auto" w:fill="FFFF0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C45F9" w:rsidRPr="006C45F9" w14:paraId="091AB4A4" w14:textId="77777777" w:rsidTr="003F7E27">
        <w:trPr>
          <w:trHeight w:val="2135"/>
        </w:trPr>
        <w:tc>
          <w:tcPr>
            <w:tcW w:w="4809" w:type="dxa"/>
          </w:tcPr>
          <w:p w14:paraId="0722F140" w14:textId="0976A4AE" w:rsidR="006C45F9" w:rsidRPr="000E0BD9" w:rsidRDefault="006C45F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3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(week1)</w:t>
            </w:r>
          </w:p>
          <w:p w14:paraId="2DEBB086" w14:textId="77777777" w:rsidR="006C45F9" w:rsidRPr="000E0BD9" w:rsidRDefault="006C45F9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F38022" w14:textId="5D244358" w:rsidR="008F5A2A" w:rsidRPr="000E0BD9" w:rsidRDefault="008F5A2A" w:rsidP="00F179C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describe the key elements of the classic research: </w:t>
            </w: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Bowlby, J. (1944) </w:t>
            </w:r>
            <w:r w:rsidRPr="000E0BD9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>‘Forty-four juvenile thieves: Their characters and home-life.’</w:t>
            </w:r>
          </w:p>
          <w:p w14:paraId="5746155A" w14:textId="77777777" w:rsidR="002B058A" w:rsidRPr="000E0BD9" w:rsidRDefault="002B058A" w:rsidP="002B05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explain the methodology, procedures, findings, conclusions used in the research</w:t>
            </w:r>
          </w:p>
          <w:p w14:paraId="5925CC80" w14:textId="2406BEE4" w:rsidR="00F179CF" w:rsidRPr="000E0BD9" w:rsidRDefault="00F179CF" w:rsidP="00F179CF">
            <w:pPr>
              <w:pStyle w:val="ListParagraph"/>
              <w:spacing w:line="276" w:lineRule="auto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14:paraId="1A23229E" w14:textId="54973345" w:rsidR="006C45F9" w:rsidRPr="000E0BD9" w:rsidRDefault="006C45F9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B58CB23" wp14:editId="5D5BBA79">
                      <wp:simplePos x="0" y="0"/>
                      <wp:positionH relativeFrom="column">
                        <wp:posOffset>26357</wp:posOffset>
                      </wp:positionH>
                      <wp:positionV relativeFrom="paragraph">
                        <wp:posOffset>557959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88B339" id="Right Arrow 8" o:spid="_x0000_s1026" type="#_x0000_t13" style="position:absolute;margin-left:2.1pt;margin-top:43.95pt;width:45.8pt;height:38.1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S7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RUKCca&#10;KtGdWdeRrRChZfOUoNaHBend+1vsuUBkinansUk3xcF2Oan7IalqF5mkx9l8fHpKqZckms6ns9Es&#10;2SyewR5D/KKgYYkoOSb32XtOqNheh9gBDorJYwBrqitjbWZSt6gLi2wrqM5CSuXiuHfzm6Z1Sd9B&#10;QnZGuxeVW6X3lOLtIsxU3FuVUNbdKU2popjG+Wu5Sf/mNmsnmCZXA/Dj28BeP0G7Xw3gydvgAZE9&#10;g4sDuDEO8DUDdsiU7vSpOEdxJ/IJqj11CUI3PsHLK0O1uhYh3gqkeaHy0g6I3+jQFtqSQ09xVgP+&#10;fO096VMbk5Szluav5OHHRqDizH511OCfx9NpGtjMTGefJsTgseTpWOI2zQVQ6ce0bbzMZNKP9kBq&#10;hOaRVsUqeSWRcJJ8l1xGPDAXsdsLtGykWq2yGg2pF/Ha3Xt5qHrqwofdo0DfN2ykTr+Bw6yKxYuO&#10;7XRTPRysNhG0ye38nNc+3zTgeSz6ZZQ2yDGftZ5X5vIXAAAA//8DAFBLAwQUAAYACAAAACEAecjB&#10;A9sAAAAHAQAADwAAAGRycy9kb3ducmV2LnhtbEyPQU7DMBBF90jcwRokdtShgtCGOFVBQmwqKlIO&#10;4MbTJCIeh3jShNszrGA5el//v8k3s+/UGYfYBjJwu0hAIVXBtVQb+Di83KxARbbkbBcIDXxjhE1x&#10;eZHbzIWJ3vFccq2khGJmDTTMfaZ1rBr0Ni5CjyTsFAZvWc6h1m6wk5T7Ti+TJNXetiQLje3xucHq&#10;sxy9gXK7T6cwvpXhS+9ed+3Ih9MTG3N9NW8fQTHO/BeGX31Rh0KcjmEkF1Vn4G4pQQOrhzUowet7&#10;eeQosVSALnL937/4AQAA//8DAFBLAQItABQABgAIAAAAIQC2gziS/gAAAOEBAAATAAAAAAAAAAAA&#10;AAAAAAAAAABbQ29udGVudF9UeXBlc10ueG1sUEsBAi0AFAAGAAgAAAAhADj9If/WAAAAlAEAAAsA&#10;AAAAAAAAAAAAAAAALwEAAF9yZWxzLy5yZWxzUEsBAi0AFAAGAAgAAAAhABak9Lt7AgAAegUAAA4A&#10;AAAAAAAAAAAAAAAALgIAAGRycy9lMm9Eb2MueG1sUEsBAi0AFAAGAAgAAAAhAHnIwQPbAAAABw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22A7F11D" w14:textId="77777777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1FD9A0CE" w14:textId="77777777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0F3D240" w14:textId="12DFDCE3" w:rsidR="006C45F9" w:rsidRPr="000E0BD9" w:rsidRDefault="002B058A" w:rsidP="00E5198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Learners will critically evaluate the research carried out by Bowlby.</w:t>
            </w: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47E1340B" w14:textId="303E77FA" w:rsidR="002B058A" w:rsidRPr="000E0BD9" w:rsidRDefault="002B058A" w:rsidP="002B05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Homework 2:</w:t>
            </w:r>
          </w:p>
          <w:p w14:paraId="25967392" w14:textId="77777777" w:rsidR="002B058A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18295D" w14:textId="77777777" w:rsidR="002B058A" w:rsidRPr="000E0BD9" w:rsidRDefault="002B058A" w:rsidP="002B058A">
            <w:pPr>
              <w:shd w:val="clear" w:color="auto" w:fill="FFFF00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Exam questions: Assumptions</w:t>
            </w:r>
          </w:p>
          <w:p w14:paraId="34D5CCB3" w14:textId="67EDE524" w:rsidR="002B058A" w:rsidRPr="000E0BD9" w:rsidRDefault="002B058A" w:rsidP="00F77E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C45F9" w:rsidRPr="006C45F9" w14:paraId="52594DD1" w14:textId="77777777" w:rsidTr="003F7E27">
        <w:trPr>
          <w:trHeight w:val="1472"/>
        </w:trPr>
        <w:tc>
          <w:tcPr>
            <w:tcW w:w="4809" w:type="dxa"/>
          </w:tcPr>
          <w:p w14:paraId="030D308E" w14:textId="1C00FB9C" w:rsidR="006C45F9" w:rsidRPr="000E0BD9" w:rsidRDefault="006C45F9" w:rsidP="006C45F9">
            <w:pPr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4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(week2)</w:t>
            </w:r>
          </w:p>
          <w:p w14:paraId="6CC14B50" w14:textId="77777777" w:rsidR="00D838B3" w:rsidRPr="000E0BD9" w:rsidRDefault="00D838B3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406FBA78" w14:textId="3129A2F8" w:rsidR="00D838B3" w:rsidRPr="000E0BD9" w:rsidRDefault="00D838B3" w:rsidP="002B05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consider the cultural implications of the mother as the ‘primary care-giver’ (PCG)</w:t>
            </w:r>
          </w:p>
          <w:p w14:paraId="3CBE2DA8" w14:textId="77777777" w:rsidR="002B058A" w:rsidRPr="000E0BD9" w:rsidRDefault="002B058A" w:rsidP="002B05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consider a range of evidence for and against the role of the mother PCG </w:t>
            </w:r>
          </w:p>
          <w:p w14:paraId="66EA5155" w14:textId="77777777" w:rsidR="002B058A" w:rsidRPr="000E0BD9" w:rsidRDefault="002B058A" w:rsidP="002B058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critically evaluate the idea that the ‘mother should be the primary care-giver’</w:t>
            </w:r>
          </w:p>
          <w:p w14:paraId="1F109438" w14:textId="3EC4240F" w:rsidR="006C45F9" w:rsidRPr="000E0BD9" w:rsidRDefault="006C45F9" w:rsidP="00F179CF">
            <w:pPr>
              <w:pStyle w:val="ListParagraph"/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A12E45C" w14:textId="49BF7A13" w:rsidR="006C45F9" w:rsidRPr="000E0BD9" w:rsidRDefault="006C45F9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BB14A0" wp14:editId="0E684A3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358140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5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E3AE999" id="Right Arrow 8" o:spid="_x0000_s1026" type="#_x0000_t13" style="position:absolute;margin-left:.95pt;margin-top:28.2pt;width:45.8pt;height:38.1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XkOewIAAHoFAAAOAAAAZHJzL2Uyb0RvYy54bWysVF9rGzEMfx/sOxi/r5dkSZeFXkpo6RiU&#10;rrQdfXZ9ds7gszzZySX79JN9l2vWdRTGXmzJ0k+y/p6d7xrLtgqDAVfy8cmIM+UkVMatS/794erD&#10;nLMQhauEBadKvleBny/fvztr/UJNoAZbKWRkxIVF60tex+gXRRFkrRoRTsArR0IN2IhILK6LCkVL&#10;1htbTEaj06IFrDyCVCHQ62Un5MtsX2sl4zetg4rMlpz+FvOJ+XxKZ7E8E4s1Cl8b2X9D/MMvGmEc&#10;OR1MXYoo2AbNH6YaIxEC6HgioSlAayNVjoGiGY9eRHNfC69yLJSc4Ic0hf9nVt5sb5GZquQzzpxo&#10;qER3Zl1HtkKEls1TglofFqR372+x5wKRKdqdxibdFAfb5aTuh6SqXWSSHmfz8ekppV6SaDqfzkaz&#10;ZLN4BnsM8YuChiWi5JjcZ+85oWJ7HWIHOCgmjwGsqa6MtZlJ3aIuLLKtoDoLKZWL497Nb5rWJX0H&#10;CdkZ7V5UbpXeU4q3izBTcW9VQll3pzSlimIa56/lJv2b26ydYJpcDcCPbwN7/QTtfjWAJ2+DB0T2&#10;DC4O4MY4wNcM2CFTutOn4hzFncgnqPbUJQjd+AQvrwzV6lqEeCuQ5oXKSzsgfqNDW2hLDj3FWQ34&#10;87X3pE9tTFLOWpq/kocfG4GKM/vVUYN/Hk+naWAzM519mhCDx5KnY4nbNBdApR/TtvEyk0k/2gOp&#10;EZpHWhWr5JVEwknyXXIZ8cBcxG4v0LKRarXKajSkXsRrd+/loeqpCx92jwJ937CROv0GDrMqFi86&#10;ttNN9XCw2kTQJrfzc177fNOA57Hol1HaIMd81npemctfAAAA//8DAFBLAwQUAAYACAAAACEAb7Db&#10;J9sAAAAHAQAADwAAAGRycy9kb3ducmV2LnhtbEyOzU7CQBSF9yS+w+SauIOpIBVqpwRNjBsCsfAA&#10;Q+fSNnbu1M6U1rf3upLl+ck5X7oZbSOu2PnakYLHWQQCqXCmplLB6fg+XYHwQZPRjSNU8IMeNtnd&#10;JNWJcQN94jUPpeAR8olWUIXQJlL6okKr/cy1SJxdXGd1YNmV0nR64HHbyHkUxdLqmvih0i2+VVh8&#10;5b1VkG8P8eD6fe6+5e5jV/fheHkNSj3cj9sXEAHH8F+GP3xGh4yZzq4n40XDes1FBcv4CQTH68US&#10;xJntxfwZZJbKW/7sFwAA//8DAFBLAQItABQABgAIAAAAIQC2gziS/gAAAOEBAAATAAAAAAAAAAAA&#10;AAAAAAAAAABbQ29udGVudF9UeXBlc10ueG1sUEsBAi0AFAAGAAgAAAAhADj9If/WAAAAlAEAAAsA&#10;AAAAAAAAAAAAAAAALwEAAF9yZWxzLy5yZWxzUEsBAi0AFAAGAAgAAAAhAP/9eQ57AgAAegUAAA4A&#10;AAAAAAAAAAAAAAAALgIAAGRycy9lMm9Eb2MueG1sUEsBAi0AFAAGAAgAAAAhAG+w2yfbAAAABwEA&#10;AA8AAAAAAAAAAAAAAAAA1QQAAGRycy9kb3ducmV2LnhtbFBLBQYAAAAABAAEAPMAAADdBQAAAAA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0D7125D3" w14:textId="77777777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48C4CD65" w14:textId="1E55CD61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F97027" w14:textId="77777777" w:rsidR="00B17DAB" w:rsidRPr="000E0BD9" w:rsidRDefault="00B17DAB" w:rsidP="00B17DA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Learners will begin to critically evaluate evidence applied to the debate as to mother should be a primary care-giver. </w:t>
            </w:r>
          </w:p>
          <w:p w14:paraId="5CB4BE67" w14:textId="77777777" w:rsidR="00B17DAB" w:rsidRPr="000E0BD9" w:rsidRDefault="00B17DAB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CF8A38" w14:textId="463F18C6" w:rsidR="006C45F9" w:rsidRPr="000E0BD9" w:rsidRDefault="006C45F9" w:rsidP="00E5198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</w:tcPr>
          <w:p w14:paraId="2C7C7B62" w14:textId="77777777" w:rsidR="002B058A" w:rsidRPr="000E0BD9" w:rsidRDefault="002B058A" w:rsidP="002B05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Homework 3&amp;4:</w:t>
            </w:r>
          </w:p>
          <w:p w14:paraId="3E962842" w14:textId="77777777" w:rsidR="002B058A" w:rsidRPr="000E0BD9" w:rsidRDefault="002B058A" w:rsidP="002B058A">
            <w:pPr>
              <w:ind w:firstLine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9334A9" w14:textId="77777777" w:rsidR="002B058A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Exam question:</w:t>
            </w:r>
          </w:p>
          <w:p w14:paraId="2757F237" w14:textId="77777777" w:rsidR="002B058A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Mother as The</w:t>
            </w:r>
          </w:p>
          <w:p w14:paraId="31F6564B" w14:textId="73F3F202" w:rsidR="006C45F9" w:rsidRPr="000E0BD9" w:rsidRDefault="002B058A" w:rsidP="002B05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primary care giver.</w:t>
            </w:r>
          </w:p>
        </w:tc>
      </w:tr>
      <w:tr w:rsidR="006C45F9" w:rsidRPr="006C45F9" w14:paraId="62E8BB78" w14:textId="77777777" w:rsidTr="0071068D">
        <w:trPr>
          <w:trHeight w:val="1472"/>
        </w:trPr>
        <w:tc>
          <w:tcPr>
            <w:tcW w:w="4809" w:type="dxa"/>
          </w:tcPr>
          <w:p w14:paraId="0F0080DD" w14:textId="27BF865C" w:rsidR="006C45F9" w:rsidRPr="000E0BD9" w:rsidRDefault="006C45F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Week 5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(week1)</w:t>
            </w:r>
          </w:p>
          <w:p w14:paraId="45DFCB0A" w14:textId="77777777" w:rsidR="006C45F9" w:rsidRPr="000E0BD9" w:rsidRDefault="006C45F9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5C95755" w14:textId="296A40FA" w:rsidR="00DD59A6" w:rsidRPr="000E0BD9" w:rsidRDefault="00CA354F" w:rsidP="002B058A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summarise</w:t>
            </w:r>
            <w:proofErr w:type="spellEnd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the key points of the Psychodynamic approach</w:t>
            </w:r>
          </w:p>
          <w:p w14:paraId="78284486" w14:textId="6C4B76F5" w:rsidR="00CA354F" w:rsidRPr="000E0BD9" w:rsidRDefault="00CA354F" w:rsidP="00CA354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evaluate the Psychodynamic approach</w:t>
            </w:r>
          </w:p>
          <w:p w14:paraId="261F816D" w14:textId="4BBD394F" w:rsidR="00CA354F" w:rsidRPr="000E0BD9" w:rsidRDefault="00CA354F" w:rsidP="00CA354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identify where it sits for each of the debates E.G. Nature/Nurture </w:t>
            </w:r>
          </w:p>
          <w:p w14:paraId="5F7FEDC3" w14:textId="5772AFA6" w:rsidR="00CA354F" w:rsidRPr="000E0BD9" w:rsidRDefault="00CA354F" w:rsidP="00CA354F">
            <w:pPr>
              <w:pStyle w:val="ListParagraph"/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9D13AA0" w14:textId="77ECD211" w:rsidR="006C45F9" w:rsidRPr="000E0BD9" w:rsidRDefault="006C45F9" w:rsidP="0046007E">
            <w:pPr>
              <w:rPr>
                <w:rFonts w:asciiTheme="majorHAnsi" w:hAnsiTheme="majorHAnsi" w:cstheme="majorHAnsi"/>
                <w:noProof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B410601" wp14:editId="4F824E74">
                      <wp:simplePos x="0" y="0"/>
                      <wp:positionH relativeFrom="column">
                        <wp:posOffset>2606</wp:posOffset>
                      </wp:positionH>
                      <wp:positionV relativeFrom="paragraph">
                        <wp:posOffset>34974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EA27A38" id="Right Arrow 10" o:spid="_x0000_s1026" type="#_x0000_t13" style="position:absolute;margin-left:.2pt;margin-top:2.75pt;width:45.8pt;height:38.1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C6ewIAAHwFAAAOAAAAZHJzL2Uyb0RvYy54bWysVF9PGzEMf5+07xDlfVzbtQwqrqgCMU1C&#10;gICJ55BLepFyceakvXaffk7uenSMCWnaS2LH/tnx37PzbWPZRmEw4Eo+PhpxppyEyrhVyb8/Xn06&#10;4SxE4SphwamS71Tg54uPH85aP1cTqMFWChkZcWHe+pLXMfp5UQRZq0aEI/DKkVADNiISi6uiQtGS&#10;9cYWk9HouGgBK48gVQj0etkJ+SLb11rJeKt1UJHZktPfYj4xn8/pLBZnYr5C4Wsj+2+If/hFI4wj&#10;p4OpSxEFW6P5w1RjJEIAHY8kNAVobaTKMVA049GraB5q4VWOhZIT/JCm8P/MypvNHTJTUe0oPU40&#10;VKN7s6ojWyJCy+iVUtT6MCfNB3+HPReITPFuNTbppkjYNqd1N6RVbSOT9Dg7GR8fk3VJounJdDaa&#10;JZvFC9hjiF8VNCwRJcfkP7vPKRWb6xA7wF4xeQxgTXVlrM1M6hd1YZFtBFVaSKlcHPduftO0Luk7&#10;SMjOaPeicrP0nlK8XYSZijurEsq6e6UpWRTTOH8tt+nf3GbtBNPkagB+fh/Y6ydo96sBPHkfPCCy&#10;Z3BxADfGAb5lwA6Z0p0+Fecg7kQ+Q7WjPkHoBih4eWWoVtcixDuBNDFUXtoC8ZYObaEtOfQUZzXg&#10;z7fekz41Mkk5a2kCSx5+rAUqzuw3Ry1+Op5O08hmZjr7MiEGDyXPhxK3bi6ASj+mfeNlJpN+tHtS&#10;IzRPtCyWySuJhJPku+Qy4p65iN1moHUj1XKZ1WhMvYjX7sHLfdVTFz5unwT6vmEjdfoN7KdVzF91&#10;bKeb6uFguY6gTW7nl7z2+aYRz2PRr6O0Qw75rPWyNBe/AAAA//8DAFBLAwQUAAYACAAAACEALkeu&#10;3NoAAAAEAQAADwAAAGRycy9kb3ducmV2LnhtbEyPwU7DMBBE70j8g7VI3KjTilYhZFMVJMSlApHy&#10;AW68TSLidYidJvw9y4keRzOaeZNvZ9epMw2h9YywXCSgiCtvW64RPg8vdymoEA1b03kmhB8KsC2u&#10;r3KTWT/xB53LWCsp4ZAZhCbGPtM6VA05Exa+Jxbv5Adnosih1nYwk5S7Tq+SZKOdaVkWGtPTc0PV&#10;Vzk6hHL3vpn8+Fb6b71/3bdjPJyeIuLtzbx7BBVpjv9h+MMXdCiE6ehHtkF1CPeSQ1ivQYn5sJJf&#10;R4R0mYIucn0JX/wCAAD//wMAUEsBAi0AFAAGAAgAAAAhALaDOJL+AAAA4QEAABMAAAAAAAAAAAAA&#10;AAAAAAAAAFtDb250ZW50X1R5cGVzXS54bWxQSwECLQAUAAYACAAAACEAOP0h/9YAAACUAQAACwAA&#10;AAAAAAAAAAAAAAAvAQAAX3JlbHMvLnJlbHNQSwECLQAUAAYACAAAACEA7KtAunsCAAB8BQAADgAA&#10;AAAAAAAAAAAAAAAuAgAAZHJzL2Uyb0RvYy54bWxQSwECLQAUAAYACAAAACEALkeu3NoAAAAEAQAA&#10;DwAAAAAAAAAAAAAAAADVBAAAZHJzL2Rvd25yZXYueG1sUEsFBgAAAAAEAAQA8wAAANwF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21D88991" w14:textId="77777777" w:rsidR="006C45F9" w:rsidRPr="000E0BD9" w:rsidRDefault="006C45F9" w:rsidP="0046007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0B22570C" w14:textId="77777777" w:rsidR="006C45F9" w:rsidRPr="000E0BD9" w:rsidRDefault="006C45F9" w:rsidP="0046007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F982887" w14:textId="77777777" w:rsidR="00CA354F" w:rsidRPr="000E0BD9" w:rsidRDefault="00CA354F" w:rsidP="00CA354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Learners will demonstrate a holistic understanding of the psychodynamic approach.</w:t>
            </w:r>
          </w:p>
          <w:p w14:paraId="7AC2FA1E" w14:textId="3FD3CE54" w:rsidR="006C45F9" w:rsidRPr="000E0BD9" w:rsidRDefault="006C45F9" w:rsidP="00DE6C7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00"/>
          </w:tcPr>
          <w:p w14:paraId="1766BDE8" w14:textId="77777777" w:rsidR="002B058A" w:rsidRPr="000E0BD9" w:rsidRDefault="002B058A" w:rsidP="002B058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Homework 3&amp;4:</w:t>
            </w:r>
          </w:p>
          <w:p w14:paraId="5B9019DD" w14:textId="77777777" w:rsidR="002B058A" w:rsidRPr="000E0BD9" w:rsidRDefault="002B058A" w:rsidP="002B058A">
            <w:pPr>
              <w:ind w:firstLine="72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23D100C" w14:textId="77777777" w:rsidR="002B058A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Exam question:</w:t>
            </w:r>
          </w:p>
          <w:p w14:paraId="3B9D7141" w14:textId="77777777" w:rsidR="002B058A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Mother as The</w:t>
            </w:r>
          </w:p>
          <w:p w14:paraId="2502439E" w14:textId="220E9CBD" w:rsidR="006C45F9" w:rsidRPr="000E0BD9" w:rsidRDefault="002B058A" w:rsidP="002B058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primary care giver.</w:t>
            </w:r>
          </w:p>
        </w:tc>
      </w:tr>
      <w:tr w:rsidR="006C45F9" w:rsidRPr="006C45F9" w14:paraId="48CF7CA4" w14:textId="77777777" w:rsidTr="00763DF9">
        <w:trPr>
          <w:trHeight w:val="1472"/>
        </w:trPr>
        <w:tc>
          <w:tcPr>
            <w:tcW w:w="4809" w:type="dxa"/>
          </w:tcPr>
          <w:p w14:paraId="5AE9BF0D" w14:textId="394C774E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Week 6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0"/>
              </w:rPr>
              <w:t>(week2)</w:t>
            </w:r>
          </w:p>
          <w:p w14:paraId="545342F8" w14:textId="5991A061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748566" w14:textId="30A4A2BE" w:rsidR="000E0BD9" w:rsidRPr="000E0BD9" w:rsidRDefault="000E0BD9" w:rsidP="000E0BD9">
            <w:pPr>
              <w:pStyle w:val="WSBL"/>
              <w:numPr>
                <w:ilvl w:val="0"/>
                <w:numId w:val="12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describe the assumptions of the </w:t>
            </w:r>
            <w:proofErr w:type="gramStart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Behaviourist  approach</w:t>
            </w:r>
            <w:proofErr w:type="gramEnd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applying them to the formation of a relationship</w:t>
            </w:r>
          </w:p>
          <w:p w14:paraId="33236F86" w14:textId="77777777" w:rsidR="000E0BD9" w:rsidRPr="000E0BD9" w:rsidRDefault="000E0BD9" w:rsidP="000E0BD9">
            <w:pPr>
              <w:pStyle w:val="WSBL"/>
              <w:numPr>
                <w:ilvl w:val="0"/>
                <w:numId w:val="12"/>
              </w:numPr>
              <w:tabs>
                <w:tab w:val="left" w:pos="720"/>
              </w:tabs>
              <w:spacing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application and evaluation of Classic and Operant conditioning technique</w:t>
            </w:r>
          </w:p>
          <w:p w14:paraId="7291B5F1" w14:textId="6D1FACFC" w:rsidR="006C45F9" w:rsidRPr="000E0BD9" w:rsidRDefault="006C45F9" w:rsidP="000E0BD9">
            <w:pPr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1296" w:type="dxa"/>
          </w:tcPr>
          <w:p w14:paraId="5AFDC32E" w14:textId="5C776D1A" w:rsidR="006C45F9" w:rsidRPr="000E0BD9" w:rsidRDefault="006C45F9" w:rsidP="006C45F9">
            <w:pPr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8A8EBD7" wp14:editId="35143EF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367030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6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2B9403F" id="Right Arrow 15" o:spid="_x0000_s1026" type="#_x0000_t13" style="position:absolute;margin-left:-2.8pt;margin-top:28.9pt;width:45.8pt;height:38.1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OHtfQIAAHsFAAAOAAAAZHJzL2Uyb0RvYy54bWysVF9P2zAQf5+072D5faTp2o5VpKgCMU1C&#10;DAETz8axW0uOzzu7TbtPv7OTho4xIU17Se5897v/d2fnu8ayrcJgwFW8PBlxppyE2rhVxb8/XH04&#10;5SxE4WphwamK71Xg54v3785aP1djWIOtFTIy4sK89RVfx+jnRRHkWjUinIBXjoQasBGRWFwVNYqW&#10;rDe2GI9Gs6IFrD2CVCHQ62Un5ItsX2sl4zetg4rMVpxii/mL+fuUvsXiTMxXKPzayD4M8Q9RNMI4&#10;cjqYuhRRsA2aP0w1RiIE0PFEQlOA1kaqnANlU45eZHO/Fl7lXKg4wQ9lCv/PrLzZ3iIzdcVnnDnR&#10;UIvuzGod2RIRWlZOU4VaH+akeO9vsecCkSndncYm/SkRtstV3Q9VVbvIJD1OT8vZjGovSTQ5nUxH&#10;2WbxDPYY4hcFDUtExTH5z+5zRcX2OkRyS4CDYvIYwJr6ylibmTQu6sIi2wpqtJBSuVim0An1m6Z1&#10;Sd9BQnbi7kXlWek9pXy7DDMV91YllHV3SlOtKKcyh5an9G9us3aCaXI1AD++Dez1E7SLagCP3wYP&#10;iOwZXBzAjXGArxmwQ6V0p09VO8o7kU9Q72lMELr9CV5eGerVtQjxViAtDLWXjkD8Rh9toa049BRn&#10;a8Cfr70nfZpjknLW0gJWPPzYCFSc2a+OJvxzOZmkjc3MZPppTAweS56OJW7TXAC1vqRz42Umk360&#10;B1IjNI90K5bJK4mEk+S74jLigbmI3WGgayPVcpnVaEu9iNfu3stD19MUPuweBfp+YCNN+g0cllXM&#10;X0xsp5v64WC5iaBNHufnuvb1pg3P89pfo3RCjvms9XwzF78AAAD//wMAUEsDBBQABgAIAAAAIQC7&#10;YEhO3QAAAAgBAAAPAAAAZHJzL2Rvd25yZXYueG1sTI9BTsMwEEX3SNzBGiR2rVOgoQpxqoKE2FQg&#10;Ug7gxtMkIh6HeNKE2zOsYDn6X3/ey7ez79QZh9gGMrBaJqCQquBaqg18HJ4XG1CRLTnbBUID3xhh&#10;W1xe5DZzYaJ3PJdcKxmhmFkDDXOfaR2rBr2Ny9AjSXYKg7cs51BrN9hJxn2nb5Ik1d62JB8a2+NT&#10;g9VnOXoD5e4tncL4WoYvvX/ZtyMfTo9szPXVvHsAxTjzXxl+8QUdCmE6hpFcVJ2BxTqVpoH1vRhI&#10;vklF7Si927sV6CLX/wWKHwAAAP//AwBQSwECLQAUAAYACAAAACEAtoM4kv4AAADhAQAAEwAAAAAA&#10;AAAAAAAAAAAAAAAAW0NvbnRlbnRfVHlwZXNdLnhtbFBLAQItABQABgAIAAAAIQA4/SH/1gAAAJQB&#10;AAALAAAAAAAAAAAAAAAAAC8BAABfcmVscy8ucmVsc1BLAQItABQABgAIAAAAIQBWuOHtfQIAAHsF&#10;AAAOAAAAAAAAAAAAAAAAAC4CAABkcnMvZTJvRG9jLnhtbFBLAQItABQABgAIAAAAIQC7YEhO3QAA&#10;AAgBAAAPAAAAAAAAAAAAAAAAANcEAABkcnMvZG93bnJldi54bWxQSwUGAAAAAAQABADzAAAA4QUA&#10;AAAA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8" w:space="0" w:color="000000" w:themeColor="text1"/>
            </w:tcBorders>
          </w:tcPr>
          <w:p w14:paraId="7A253007" w14:textId="77777777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</w:rPr>
              <w:t>Objective assessments:</w:t>
            </w:r>
          </w:p>
          <w:p w14:paraId="7FB07267" w14:textId="77777777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53E7C7D" w14:textId="793ABD92" w:rsidR="000E0BD9" w:rsidRPr="000E0BD9" w:rsidRDefault="000E0BD9" w:rsidP="000E0BD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Learners will begin to define and apply some of the key terms for the unit. Learners will know the </w:t>
            </w:r>
            <w:proofErr w:type="spellStart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Behaviourist</w:t>
            </w:r>
            <w:proofErr w:type="spellEnd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assumptions. </w:t>
            </w:r>
          </w:p>
          <w:p w14:paraId="54359373" w14:textId="77777777" w:rsidR="006C45F9" w:rsidRPr="000E0BD9" w:rsidRDefault="006C45F9" w:rsidP="00CA35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FFFF00"/>
          </w:tcPr>
          <w:p w14:paraId="770407C6" w14:textId="3AF8E1BA" w:rsidR="00CA354F" w:rsidRPr="000E0BD9" w:rsidRDefault="00CA354F" w:rsidP="00CA354F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Homework </w:t>
            </w:r>
            <w:r w:rsidRPr="000E0B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5</w:t>
            </w:r>
            <w:r w:rsidRPr="000E0B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:</w:t>
            </w:r>
          </w:p>
          <w:p w14:paraId="70AB1CC1" w14:textId="77777777" w:rsidR="00CA354F" w:rsidRPr="000E0BD9" w:rsidRDefault="00CA354F" w:rsidP="00CA354F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26669784" w14:textId="60ABB32D" w:rsidR="006C45F9" w:rsidRPr="000E0BD9" w:rsidRDefault="00CA354F" w:rsidP="00CA354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Key words for </w:t>
            </w:r>
            <w:proofErr w:type="spellStart"/>
            <w:r w:rsidRPr="000E0B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Behaviourist</w:t>
            </w:r>
            <w:proofErr w:type="spellEnd"/>
            <w:r w:rsidRPr="000E0BD9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 xml:space="preserve"> Approach</w:t>
            </w:r>
          </w:p>
        </w:tc>
      </w:tr>
      <w:tr w:rsidR="006C45F9" w:rsidRPr="00763DF9" w14:paraId="027FC836" w14:textId="77777777" w:rsidTr="00763DF9">
        <w:trPr>
          <w:trHeight w:val="127"/>
        </w:trPr>
        <w:tc>
          <w:tcPr>
            <w:tcW w:w="4809" w:type="dxa"/>
          </w:tcPr>
          <w:p w14:paraId="7AFF9687" w14:textId="12A5B88B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Week 7 Learning Objectives etc: </w:t>
            </w:r>
            <w:r w:rsidRPr="000E0BD9">
              <w:rPr>
                <w:rFonts w:asciiTheme="majorHAnsi" w:hAnsiTheme="majorHAnsi" w:cstheme="majorHAnsi"/>
                <w:bCs/>
                <w:i/>
                <w:iCs/>
                <w:sz w:val="20"/>
                <w:szCs w:val="22"/>
              </w:rPr>
              <w:t>(week1)</w:t>
            </w:r>
          </w:p>
          <w:p w14:paraId="357D079D" w14:textId="77777777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2701504A" w14:textId="5E8E46D0" w:rsidR="006C45F9" w:rsidRPr="000E0BD9" w:rsidRDefault="000E0BD9" w:rsidP="000E0BD9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Theme="majorHAnsi" w:hAnsiTheme="majorHAnsi" w:cstheme="majorHAnsi"/>
                <w:sz w:val="20"/>
                <w:szCs w:val="22"/>
              </w:rPr>
            </w:pPr>
            <w:r w:rsidRPr="000E0BD9">
              <w:rPr>
                <w:rFonts w:asciiTheme="majorHAnsi" w:hAnsiTheme="majorHAnsi"/>
                <w:sz w:val="20"/>
                <w:szCs w:val="22"/>
              </w:rPr>
              <w:t xml:space="preserve">describe and evaluate the key elements of the classic research: </w:t>
            </w:r>
            <w:proofErr w:type="gramStart"/>
            <w:r w:rsidRPr="000E0BD9">
              <w:rPr>
                <w:rFonts w:asciiTheme="majorHAnsi" w:hAnsiTheme="majorHAnsi"/>
                <w:b/>
                <w:sz w:val="20"/>
                <w:szCs w:val="22"/>
              </w:rPr>
              <w:t xml:space="preserve">Watson </w:t>
            </w:r>
            <w:r w:rsidRPr="000E0BD9">
              <w:rPr>
                <w:rFonts w:asciiTheme="majorHAnsi" w:hAnsiTheme="majorHAnsi"/>
                <w:b/>
                <w:i/>
                <w:sz w:val="20"/>
                <w:szCs w:val="22"/>
              </w:rPr>
              <w:t xml:space="preserve"> </w:t>
            </w:r>
            <w:r w:rsidRPr="000E0BD9">
              <w:rPr>
                <w:rFonts w:asciiTheme="majorHAnsi" w:hAnsiTheme="majorHAnsi"/>
                <w:b/>
                <w:sz w:val="20"/>
                <w:szCs w:val="22"/>
              </w:rPr>
              <w:t>&amp;</w:t>
            </w:r>
            <w:proofErr w:type="gramEnd"/>
            <w:r w:rsidRPr="000E0BD9">
              <w:rPr>
                <w:rFonts w:asciiTheme="majorHAnsi" w:hAnsiTheme="majorHAnsi"/>
                <w:b/>
                <w:sz w:val="20"/>
                <w:szCs w:val="22"/>
              </w:rPr>
              <w:t xml:space="preserve"> Rayner (1920) </w:t>
            </w:r>
            <w:r w:rsidRPr="000E0BD9">
              <w:rPr>
                <w:rFonts w:asciiTheme="majorHAnsi" w:hAnsiTheme="majorHAnsi"/>
                <w:b/>
                <w:i/>
                <w:sz w:val="20"/>
                <w:szCs w:val="22"/>
              </w:rPr>
              <w:t>Conditioned emotional reactions</w:t>
            </w:r>
          </w:p>
        </w:tc>
        <w:tc>
          <w:tcPr>
            <w:tcW w:w="1296" w:type="dxa"/>
          </w:tcPr>
          <w:p w14:paraId="7871E392" w14:textId="29418026" w:rsidR="006C45F9" w:rsidRPr="000E0BD9" w:rsidRDefault="006C45F9" w:rsidP="006C45F9">
            <w:pPr>
              <w:rPr>
                <w:rFonts w:asciiTheme="majorHAnsi" w:hAnsiTheme="majorHAnsi" w:cstheme="majorHAnsi"/>
                <w:noProof/>
                <w:sz w:val="20"/>
                <w:szCs w:val="22"/>
              </w:rPr>
            </w:pPr>
            <w:r w:rsidRPr="000E0BD9">
              <w:rPr>
                <w:rFonts w:asciiTheme="majorHAnsi" w:hAnsiTheme="majorHAnsi" w:cstheme="majorHAnsi"/>
                <w:noProof/>
                <w:sz w:val="20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F38CC81" wp14:editId="15673CBB">
                      <wp:simplePos x="0" y="0"/>
                      <wp:positionH relativeFrom="column">
                        <wp:posOffset>-9269</wp:posOffset>
                      </wp:positionH>
                      <wp:positionV relativeFrom="paragraph">
                        <wp:posOffset>365199</wp:posOffset>
                      </wp:positionV>
                      <wp:extent cx="581660" cy="484505"/>
                      <wp:effectExtent l="0" t="0" r="2540" b="0"/>
                      <wp:wrapThrough wrapText="bothSides">
                        <wp:wrapPolygon edited="0">
                          <wp:start x="10376" y="0"/>
                          <wp:lineTo x="0" y="3397"/>
                          <wp:lineTo x="0" y="16986"/>
                          <wp:lineTo x="10376" y="20383"/>
                          <wp:lineTo x="15092" y="20383"/>
                          <wp:lineTo x="16978" y="18118"/>
                          <wp:lineTo x="20751" y="12456"/>
                          <wp:lineTo x="20751" y="7927"/>
                          <wp:lineTo x="15092" y="0"/>
                          <wp:lineTo x="10376" y="0"/>
                        </wp:wrapPolygon>
                      </wp:wrapThrough>
                      <wp:docPr id="15" name="Right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301AB7" id="Right Arrow 15" o:spid="_x0000_s1026" type="#_x0000_t13" style="position:absolute;margin-left:-.75pt;margin-top:28.75pt;width:45.8pt;height:38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X7fQIAAHwFAAAOAAAAZHJzL2Uyb0RvYy54bWysVF9P2zAQf5+072D5faTtWgYVKapATJMQ&#10;IGDi2Th2Y8nxeWe3affpd3bS0DEmpGkvyZ3vfvf/7ux821i2URgMuJKPj0acKSehMm5V8u+PV59O&#10;OAtRuEpYcKrkOxX4+eLjh7PWz9UEarCVQkZGXJi3vuR1jH5eFEHWqhHhCLxyJNSAjYjE4qqoULRk&#10;vbHFZDQ6LlrAyiNIFQK9XnZCvsj2tVYy3modVGS25BRbzF/M3+f0LRZnYr5C4Wsj+zDEP0TRCOPI&#10;6WDqUkTB1mj+MNUYiRBAxyMJTQFaG6lyDpTNePQqm4daeJVzoeIEP5Qp/D+z8mZzh8xU1LsZZ040&#10;1KN7s6ojWyJCy+iVStT6MCfNB3+HPReITPluNTbpT5mwbS7rbiir2kYm6XF2Mj4+puJLEk1PprNR&#10;tlm8gD2G+FVBwxJRckz+s/tcUrG5DpHcEmCvmDwGsKa6MtZmJs2LurDINoI6LaRULo5T6IT6TdO6&#10;pO8gITtx96LysPSeUr5dhpmKO6sSyrp7palYlNM4h5bH9G9us3aCaXI1AD+/D+z1E7SLagBP3gcP&#10;iOwZXBzAjXGAbxmwQ6V0p09VO8g7kc9Q7WhOELoFCl5eGerVtQjxTiBtDLWXrkC8pY+20JYceoqz&#10;GvDnW+9JnwaZpJy1tIElDz/WAhVn9pujET8dT6dpZTMznX2ZEIOHkudDiVs3F0CtH9O98TKTST/a&#10;PakRmic6FsvklUTCSfJdchlxz1zE7jLQuZFqucxqtKZexGv34OW+62kKH7dPAn0/sJEm/Qb22yrm&#10;rya20039cLBcR9Amj/NLXft604rnee3PUbohh3zWejmai18AAAD//wMAUEsDBBQABgAIAAAAIQAA&#10;S8id3gAAAAgBAAAPAAAAZHJzL2Rvd25yZXYueG1sTI/BbsIwDIbvk3iHyEi7QVoQjJWmiE2adkFD&#10;K3uA0Ji2onFKk9Lu7eedtpNl/Z9+f053o23EHTtfO1IQzyMQSIUzNZUKvk5vsw0IHzQZ3ThCBd/o&#10;YZdNHlKdGDfQJ97zUAouIZ9oBVUIbSKlLyq02s9di8TZxXVWB167UppOD1xuG7mIorW0uia+UOkW&#10;XyssrnlvFeT743pw/UfubvLwfqj7cLq8BKUep+N+CyLgGP5g+NVndcjY6ex6Ml40CmbxikkFqyee&#10;nD9HMYgzc8vlBmSWyv8PZD8AAAD//wMAUEsBAi0AFAAGAAgAAAAhALaDOJL+AAAA4QEAABMAAAAA&#10;AAAAAAAAAAAAAAAAAFtDb250ZW50X1R5cGVzXS54bWxQSwECLQAUAAYACAAAACEAOP0h/9YAAACU&#10;AQAACwAAAAAAAAAAAAAAAAAvAQAAX3JlbHMvLnJlbHNQSwECLQAUAAYACAAAACEAHBAl+30CAAB8&#10;BQAADgAAAAAAAAAAAAAAAAAuAgAAZHJzL2Uyb0RvYy54bWxQSwECLQAUAAYACAAAACEAAEvInd4A&#10;AAAIAQAADwAAAAAAAAAAAAAAAADXBAAAZHJzL2Rvd25yZXYueG1sUEsFBgAAAAAEAAQA8wAAAOIF&#10;AAAAAA==&#10;" adj="12604" fillcolor="#4f81bd [3204]" stroked="f"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2687" w:type="dxa"/>
            <w:tcBorders>
              <w:right w:val="single" w:sz="4" w:space="0" w:color="auto"/>
            </w:tcBorders>
          </w:tcPr>
          <w:p w14:paraId="361C87E4" w14:textId="20F722F1" w:rsidR="006C45F9" w:rsidRPr="000E0BD9" w:rsidRDefault="006C45F9" w:rsidP="006C45F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2"/>
              </w:rPr>
              <w:t>Objective assessments:</w:t>
            </w:r>
          </w:p>
          <w:p w14:paraId="2B60D205" w14:textId="77777777" w:rsidR="000E0BD9" w:rsidRDefault="000E0BD9" w:rsidP="006C45F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46E4F3F" w14:textId="49AA753F" w:rsidR="006C45F9" w:rsidRPr="000E0BD9" w:rsidRDefault="000E0BD9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Learners will review a classic piece of </w:t>
            </w:r>
            <w:proofErr w:type="spellStart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Behaviourist</w:t>
            </w:r>
            <w:proofErr w:type="spellEnd"/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 research and apply it to everyday life.</w:t>
            </w:r>
          </w:p>
          <w:p w14:paraId="45061CB0" w14:textId="3605A2F9" w:rsidR="006C45F9" w:rsidRPr="000E0BD9" w:rsidRDefault="00C73606" w:rsidP="006C45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</w:p>
          <w:p w14:paraId="61CE86AE" w14:textId="77777777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  <w:p w14:paraId="44345D30" w14:textId="16875B84" w:rsidR="006C45F9" w:rsidRPr="000E0BD9" w:rsidRDefault="006C45F9" w:rsidP="006C45F9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082850" w14:textId="2939356A" w:rsidR="00763DF9" w:rsidRPr="000E0BD9" w:rsidRDefault="00763DF9" w:rsidP="00763DF9">
            <w:p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</w:pPr>
            <w:r w:rsidRPr="000E0B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 xml:space="preserve">Homework </w:t>
            </w:r>
            <w:r w:rsidR="000E0BD9" w:rsidRPr="000E0B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5</w:t>
            </w:r>
            <w:r w:rsidRPr="000E0BD9"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</w:rPr>
              <w:t>:</w:t>
            </w:r>
          </w:p>
          <w:p w14:paraId="7FFF5515" w14:textId="77777777" w:rsidR="00763DF9" w:rsidRPr="000E0BD9" w:rsidRDefault="00763DF9" w:rsidP="00763DF9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4B4AE73D" w14:textId="77777777" w:rsidR="00DF74A2" w:rsidRPr="000E0BD9" w:rsidRDefault="00DF74A2" w:rsidP="00DF74A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E0BD9">
              <w:rPr>
                <w:rFonts w:asciiTheme="majorHAnsi" w:hAnsiTheme="majorHAnsi" w:cstheme="majorHAnsi"/>
                <w:sz w:val="20"/>
                <w:szCs w:val="20"/>
              </w:rPr>
              <w:t>Exam question:</w:t>
            </w:r>
          </w:p>
          <w:p w14:paraId="27E7CBBD" w14:textId="7FC796C8" w:rsidR="006C45F9" w:rsidRPr="000E0BD9" w:rsidRDefault="00DF74A2" w:rsidP="00DF74A2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Watson &amp; Raynor</w:t>
            </w:r>
          </w:p>
        </w:tc>
      </w:tr>
    </w:tbl>
    <w:p w14:paraId="5A5317F6" w14:textId="06604BA6" w:rsidR="00EF3A01" w:rsidRPr="006C45F9" w:rsidRDefault="00EF3A01" w:rsidP="00F020DB">
      <w:pPr>
        <w:spacing w:after="0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EF3A01" w:rsidRPr="006C45F9" w:rsidSect="003F5067">
      <w:headerReference w:type="default" r:id="rId10"/>
      <w:pgSz w:w="11900" w:h="16840"/>
      <w:pgMar w:top="2342" w:right="1797" w:bottom="0" w:left="179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87726" w14:textId="77777777" w:rsidR="00762CA2" w:rsidRDefault="00762CA2">
      <w:pPr>
        <w:spacing w:after="0"/>
      </w:pPr>
      <w:r>
        <w:separator/>
      </w:r>
    </w:p>
  </w:endnote>
  <w:endnote w:type="continuationSeparator" w:id="0">
    <w:p w14:paraId="349359BF" w14:textId="77777777" w:rsidR="00762CA2" w:rsidRDefault="00762C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F97E8" w14:textId="77777777" w:rsidR="00762CA2" w:rsidRDefault="00762CA2">
      <w:pPr>
        <w:spacing w:after="0"/>
      </w:pPr>
      <w:r>
        <w:separator/>
      </w:r>
    </w:p>
  </w:footnote>
  <w:footnote w:type="continuationSeparator" w:id="0">
    <w:p w14:paraId="7E63714B" w14:textId="77777777" w:rsidR="00762CA2" w:rsidRDefault="00762C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-11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F3F3F3"/>
      <w:tblLayout w:type="fixed"/>
      <w:tblCellMar>
        <w:top w:w="170" w:type="dxa"/>
        <w:left w:w="170" w:type="dxa"/>
        <w:bottom w:w="170" w:type="dxa"/>
        <w:right w:w="170" w:type="dxa"/>
      </w:tblCellMar>
      <w:tblLook w:val="04A0" w:firstRow="1" w:lastRow="0" w:firstColumn="1" w:lastColumn="0" w:noHBand="0" w:noVBand="1"/>
    </w:tblPr>
    <w:tblGrid>
      <w:gridCol w:w="6096"/>
      <w:gridCol w:w="4616"/>
    </w:tblGrid>
    <w:tr w:rsidR="003F5067" w:rsidRPr="0046007E" w14:paraId="1E4C56E3" w14:textId="77777777" w:rsidTr="003F5067">
      <w:trPr>
        <w:trHeight w:val="1248"/>
      </w:trPr>
      <w:tc>
        <w:tcPr>
          <w:tcW w:w="6096" w:type="dxa"/>
          <w:tcBorders>
            <w:top w:val="nil"/>
            <w:bottom w:val="nil"/>
          </w:tcBorders>
          <w:shd w:val="clear" w:color="auto" w:fill="CCCCCC"/>
        </w:tcPr>
        <w:p w14:paraId="00303928" w14:textId="74CAFFC2" w:rsidR="003F5067" w:rsidRPr="0046007E" w:rsidRDefault="003F5067" w:rsidP="0046007E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/>
            <w:rPr>
              <w:rFonts w:ascii="Myriad Pro" w:hAnsi="Myriad Pro" w:cs="Arial"/>
              <w:bCs/>
              <w:color w:val="943634" w:themeColor="accent2" w:themeShade="BF"/>
              <w:kern w:val="30"/>
              <w:sz w:val="22"/>
              <w:szCs w:val="22"/>
              <w:lang w:val="en-GB"/>
            </w:rPr>
          </w:pPr>
          <w:r w:rsidRPr="0046007E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YEAR  </w:t>
          </w:r>
          <w:r w:rsidR="00B24C39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12</w:t>
          </w:r>
          <w:r w:rsidR="0046007E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 </w:t>
          </w:r>
        </w:p>
        <w:p w14:paraId="7BD809D6" w14:textId="4B8C7973" w:rsidR="0046007E" w:rsidRPr="0046007E" w:rsidRDefault="003F5067" w:rsidP="0046007E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/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</w:pPr>
          <w:proofErr w:type="gramStart"/>
          <w:r w:rsidRPr="0046007E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SUBJECT  </w:t>
          </w:r>
          <w:r w:rsidR="00B24C39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Psychology</w:t>
          </w:r>
          <w:proofErr w:type="gramEnd"/>
          <w:r w:rsidR="00C42804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 xml:space="preserve"> LP</w:t>
          </w:r>
          <w:r w:rsidR="002B058A">
            <w:rPr>
              <w:rFonts w:ascii="Myriad Pro" w:hAnsi="Myriad Pro" w:cs="Arial"/>
              <w:b/>
              <w:bCs/>
              <w:color w:val="943634" w:themeColor="accent2" w:themeShade="BF"/>
              <w:kern w:val="30"/>
              <w:sz w:val="22"/>
              <w:szCs w:val="22"/>
              <w:lang w:val="en-GB"/>
            </w:rPr>
            <w:t>1</w:t>
          </w:r>
        </w:p>
        <w:p w14:paraId="087C74D2" w14:textId="433880E8" w:rsidR="003F5067" w:rsidRPr="0046007E" w:rsidRDefault="003F5067" w:rsidP="00DE6C74">
          <w:pPr>
            <w:widowControl w:val="0"/>
            <w:overflowPunct w:val="0"/>
            <w:autoSpaceDE w:val="0"/>
            <w:autoSpaceDN w:val="0"/>
            <w:adjustRightInd w:val="0"/>
            <w:spacing w:before="100" w:beforeAutospacing="1"/>
            <w:rPr>
              <w:sz w:val="22"/>
              <w:szCs w:val="22"/>
            </w:rPr>
          </w:pPr>
          <w:r w:rsidRPr="0046007E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2"/>
              <w:szCs w:val="22"/>
              <w:lang w:val="en-GB"/>
            </w:rPr>
            <w:t xml:space="preserve">Knowledge Focus: </w:t>
          </w:r>
          <w:r w:rsidR="0046007E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2"/>
              <w:szCs w:val="22"/>
              <w:lang w:val="en-GB"/>
            </w:rPr>
            <w:t xml:space="preserve"> </w:t>
          </w:r>
          <w:r w:rsidR="00B24C39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2"/>
              <w:szCs w:val="22"/>
              <w:lang w:val="en-GB"/>
            </w:rPr>
            <w:t xml:space="preserve">Unit </w:t>
          </w:r>
          <w:r w:rsidR="0041462F">
            <w:rPr>
              <w:rFonts w:ascii="Myriad Pro" w:hAnsi="Myriad Pro" w:cs="Arial"/>
              <w:b/>
              <w:bCs/>
              <w:color w:val="17365D" w:themeColor="text2" w:themeShade="BF"/>
              <w:kern w:val="30"/>
              <w:sz w:val="22"/>
              <w:szCs w:val="22"/>
              <w:lang w:val="en-GB"/>
            </w:rPr>
            <w:t xml:space="preserve">1 – Past to Present </w:t>
          </w:r>
        </w:p>
      </w:tc>
      <w:tc>
        <w:tcPr>
          <w:tcW w:w="4616" w:type="dxa"/>
          <w:tcBorders>
            <w:top w:val="nil"/>
            <w:bottom w:val="nil"/>
          </w:tcBorders>
          <w:shd w:val="clear" w:color="auto" w:fill="auto"/>
        </w:tcPr>
        <w:p w14:paraId="299A44C1" w14:textId="7990B88A" w:rsidR="003F5067" w:rsidRPr="0046007E" w:rsidRDefault="003F5067" w:rsidP="000B1247">
          <w:pPr>
            <w:pStyle w:val="Header"/>
            <w:tabs>
              <w:tab w:val="clear" w:pos="4320"/>
              <w:tab w:val="clear" w:pos="8640"/>
              <w:tab w:val="left" w:pos="1456"/>
            </w:tabs>
            <w:rPr>
              <w:sz w:val="22"/>
              <w:szCs w:val="22"/>
            </w:rPr>
          </w:pPr>
          <w:r w:rsidRPr="0046007E">
            <w:rPr>
              <w:noProof/>
              <w:sz w:val="22"/>
              <w:szCs w:val="22"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3E72A4FF" wp14:editId="246166EB">
                <wp:simplePos x="0" y="0"/>
                <wp:positionH relativeFrom="column">
                  <wp:posOffset>488950</wp:posOffset>
                </wp:positionH>
                <wp:positionV relativeFrom="paragraph">
                  <wp:posOffset>92075</wp:posOffset>
                </wp:positionV>
                <wp:extent cx="2285365" cy="868045"/>
                <wp:effectExtent l="0" t="0" r="635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5365" cy="86804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6007E">
            <w:rPr>
              <w:sz w:val="22"/>
              <w:szCs w:val="22"/>
            </w:rPr>
            <w:tab/>
          </w:r>
        </w:p>
      </w:tc>
    </w:tr>
  </w:tbl>
  <w:p w14:paraId="10B96B16" w14:textId="77777777" w:rsidR="003F5067" w:rsidRDefault="003F506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848AA"/>
    <w:multiLevelType w:val="hybridMultilevel"/>
    <w:tmpl w:val="0DB66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3BC3"/>
    <w:multiLevelType w:val="hybridMultilevel"/>
    <w:tmpl w:val="693E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5182C"/>
    <w:multiLevelType w:val="hybridMultilevel"/>
    <w:tmpl w:val="25DE2FF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27D7E6C"/>
    <w:multiLevelType w:val="hybridMultilevel"/>
    <w:tmpl w:val="7D2C9E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024494"/>
    <w:multiLevelType w:val="hybridMultilevel"/>
    <w:tmpl w:val="EFA8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648FB"/>
    <w:multiLevelType w:val="hybridMultilevel"/>
    <w:tmpl w:val="3584595E"/>
    <w:lvl w:ilvl="0" w:tplc="4B9C0410">
      <w:start w:val="1"/>
      <w:numFmt w:val="bullet"/>
      <w:pStyle w:val="WSBL"/>
      <w:lvlText w:val=""/>
      <w:lvlJc w:val="left"/>
      <w:pPr>
        <w:tabs>
          <w:tab w:val="num" w:pos="221"/>
        </w:tabs>
        <w:ind w:left="221" w:hanging="221"/>
      </w:pPr>
      <w:rPr>
        <w:rFonts w:ascii="Wingdings" w:hAnsi="Wingdings"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266B0"/>
    <w:multiLevelType w:val="hybridMultilevel"/>
    <w:tmpl w:val="52F4E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7221B4"/>
    <w:multiLevelType w:val="hybridMultilevel"/>
    <w:tmpl w:val="49BC0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24C92"/>
    <w:multiLevelType w:val="hybridMultilevel"/>
    <w:tmpl w:val="79D8D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D55AA"/>
    <w:multiLevelType w:val="hybridMultilevel"/>
    <w:tmpl w:val="53FC4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C845ED"/>
    <w:multiLevelType w:val="hybridMultilevel"/>
    <w:tmpl w:val="D422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B35"/>
    <w:rsid w:val="000216CB"/>
    <w:rsid w:val="00066247"/>
    <w:rsid w:val="0009353C"/>
    <w:rsid w:val="00093BD9"/>
    <w:rsid w:val="00094FA2"/>
    <w:rsid w:val="000B1247"/>
    <w:rsid w:val="000B15C6"/>
    <w:rsid w:val="000C0770"/>
    <w:rsid w:val="000E0BD9"/>
    <w:rsid w:val="000E2514"/>
    <w:rsid w:val="00103C8F"/>
    <w:rsid w:val="0014086D"/>
    <w:rsid w:val="00151E91"/>
    <w:rsid w:val="00161E4C"/>
    <w:rsid w:val="00163EB0"/>
    <w:rsid w:val="0018737C"/>
    <w:rsid w:val="001B5E90"/>
    <w:rsid w:val="001D6105"/>
    <w:rsid w:val="001E0624"/>
    <w:rsid w:val="001E574F"/>
    <w:rsid w:val="001E7B5E"/>
    <w:rsid w:val="00206818"/>
    <w:rsid w:val="0023671F"/>
    <w:rsid w:val="00276B4F"/>
    <w:rsid w:val="00296904"/>
    <w:rsid w:val="002B058A"/>
    <w:rsid w:val="002C740E"/>
    <w:rsid w:val="0030106B"/>
    <w:rsid w:val="00302A74"/>
    <w:rsid w:val="003938E4"/>
    <w:rsid w:val="003965BE"/>
    <w:rsid w:val="003B7D27"/>
    <w:rsid w:val="003D3778"/>
    <w:rsid w:val="003E73BE"/>
    <w:rsid w:val="003F5067"/>
    <w:rsid w:val="004001FF"/>
    <w:rsid w:val="0041201D"/>
    <w:rsid w:val="0041462F"/>
    <w:rsid w:val="00417C49"/>
    <w:rsid w:val="00423201"/>
    <w:rsid w:val="00425C60"/>
    <w:rsid w:val="0046007E"/>
    <w:rsid w:val="00467C37"/>
    <w:rsid w:val="00485EE1"/>
    <w:rsid w:val="0048701B"/>
    <w:rsid w:val="004D5359"/>
    <w:rsid w:val="004F38F8"/>
    <w:rsid w:val="005006B4"/>
    <w:rsid w:val="00504D35"/>
    <w:rsid w:val="00506CE5"/>
    <w:rsid w:val="0051361D"/>
    <w:rsid w:val="0054568C"/>
    <w:rsid w:val="00546241"/>
    <w:rsid w:val="00547641"/>
    <w:rsid w:val="00551E44"/>
    <w:rsid w:val="0056468A"/>
    <w:rsid w:val="00585EE1"/>
    <w:rsid w:val="00590C9E"/>
    <w:rsid w:val="0059192B"/>
    <w:rsid w:val="005943DB"/>
    <w:rsid w:val="005C1FF5"/>
    <w:rsid w:val="005C5711"/>
    <w:rsid w:val="005D40A4"/>
    <w:rsid w:val="00606BC4"/>
    <w:rsid w:val="006075BE"/>
    <w:rsid w:val="00610348"/>
    <w:rsid w:val="006143E6"/>
    <w:rsid w:val="00632CBA"/>
    <w:rsid w:val="006615E6"/>
    <w:rsid w:val="00667914"/>
    <w:rsid w:val="00697CE7"/>
    <w:rsid w:val="006C0A2D"/>
    <w:rsid w:val="006C3451"/>
    <w:rsid w:val="006C45F9"/>
    <w:rsid w:val="006C58B7"/>
    <w:rsid w:val="006C6943"/>
    <w:rsid w:val="00711BA9"/>
    <w:rsid w:val="007357CC"/>
    <w:rsid w:val="00735DB7"/>
    <w:rsid w:val="00761497"/>
    <w:rsid w:val="00762CA2"/>
    <w:rsid w:val="00763DF9"/>
    <w:rsid w:val="007755AA"/>
    <w:rsid w:val="00796814"/>
    <w:rsid w:val="007A3442"/>
    <w:rsid w:val="007B00FD"/>
    <w:rsid w:val="007C0A1C"/>
    <w:rsid w:val="007C258E"/>
    <w:rsid w:val="007C64CF"/>
    <w:rsid w:val="007D441B"/>
    <w:rsid w:val="007E0A08"/>
    <w:rsid w:val="00813D33"/>
    <w:rsid w:val="00816EDC"/>
    <w:rsid w:val="0084359B"/>
    <w:rsid w:val="00843D3D"/>
    <w:rsid w:val="0088173C"/>
    <w:rsid w:val="00883396"/>
    <w:rsid w:val="008F391B"/>
    <w:rsid w:val="008F5A2A"/>
    <w:rsid w:val="008F74D7"/>
    <w:rsid w:val="00934091"/>
    <w:rsid w:val="00943828"/>
    <w:rsid w:val="0095780C"/>
    <w:rsid w:val="00974BA1"/>
    <w:rsid w:val="00984339"/>
    <w:rsid w:val="009B7026"/>
    <w:rsid w:val="009C5AF5"/>
    <w:rsid w:val="00A10A5D"/>
    <w:rsid w:val="00A11A84"/>
    <w:rsid w:val="00A3126D"/>
    <w:rsid w:val="00A36AD7"/>
    <w:rsid w:val="00A80BC4"/>
    <w:rsid w:val="00AA4D3C"/>
    <w:rsid w:val="00AB2D57"/>
    <w:rsid w:val="00AB3009"/>
    <w:rsid w:val="00AC1F0B"/>
    <w:rsid w:val="00AD66B3"/>
    <w:rsid w:val="00AF549A"/>
    <w:rsid w:val="00B02849"/>
    <w:rsid w:val="00B029FA"/>
    <w:rsid w:val="00B17DAB"/>
    <w:rsid w:val="00B22C06"/>
    <w:rsid w:val="00B24C39"/>
    <w:rsid w:val="00B43A03"/>
    <w:rsid w:val="00B91F41"/>
    <w:rsid w:val="00B93B2B"/>
    <w:rsid w:val="00B97FF4"/>
    <w:rsid w:val="00BA1516"/>
    <w:rsid w:val="00BB122C"/>
    <w:rsid w:val="00BC09C9"/>
    <w:rsid w:val="00BF0C0C"/>
    <w:rsid w:val="00BF1F64"/>
    <w:rsid w:val="00BF1FAA"/>
    <w:rsid w:val="00C019E7"/>
    <w:rsid w:val="00C12655"/>
    <w:rsid w:val="00C26617"/>
    <w:rsid w:val="00C42804"/>
    <w:rsid w:val="00C500F2"/>
    <w:rsid w:val="00C73606"/>
    <w:rsid w:val="00C943C9"/>
    <w:rsid w:val="00CA0553"/>
    <w:rsid w:val="00CA354F"/>
    <w:rsid w:val="00CC5A60"/>
    <w:rsid w:val="00CC799A"/>
    <w:rsid w:val="00CE30A6"/>
    <w:rsid w:val="00CF2E55"/>
    <w:rsid w:val="00D0677E"/>
    <w:rsid w:val="00D45824"/>
    <w:rsid w:val="00D60337"/>
    <w:rsid w:val="00D66C69"/>
    <w:rsid w:val="00D70E44"/>
    <w:rsid w:val="00D838B3"/>
    <w:rsid w:val="00DA1280"/>
    <w:rsid w:val="00DA1B35"/>
    <w:rsid w:val="00DA50D4"/>
    <w:rsid w:val="00DD59A6"/>
    <w:rsid w:val="00DE6C74"/>
    <w:rsid w:val="00DF74A2"/>
    <w:rsid w:val="00E1397B"/>
    <w:rsid w:val="00E15ED8"/>
    <w:rsid w:val="00E16F03"/>
    <w:rsid w:val="00E23809"/>
    <w:rsid w:val="00E279E3"/>
    <w:rsid w:val="00E44EAB"/>
    <w:rsid w:val="00E51989"/>
    <w:rsid w:val="00EA28FE"/>
    <w:rsid w:val="00EA751C"/>
    <w:rsid w:val="00EB5DC2"/>
    <w:rsid w:val="00EB65FD"/>
    <w:rsid w:val="00ED72F8"/>
    <w:rsid w:val="00EF3A01"/>
    <w:rsid w:val="00F00586"/>
    <w:rsid w:val="00F020DB"/>
    <w:rsid w:val="00F06A5F"/>
    <w:rsid w:val="00F179CF"/>
    <w:rsid w:val="00F24D97"/>
    <w:rsid w:val="00F316BB"/>
    <w:rsid w:val="00F77E40"/>
    <w:rsid w:val="00F839A2"/>
    <w:rsid w:val="00F92BBE"/>
    <w:rsid w:val="00FB0B4F"/>
    <w:rsid w:val="00FC76BA"/>
    <w:rsid w:val="00FE2179"/>
    <w:rsid w:val="00FF1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1E516D6"/>
  <w15:docId w15:val="{9A012FD9-DC5D-423C-95B6-9522B6B1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1B35"/>
  </w:style>
  <w:style w:type="paragraph" w:styleId="Footer">
    <w:name w:val="footer"/>
    <w:basedOn w:val="Normal"/>
    <w:link w:val="FooterChar"/>
    <w:uiPriority w:val="99"/>
    <w:unhideWhenUsed/>
    <w:rsid w:val="00DA1B3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1B35"/>
  </w:style>
  <w:style w:type="table" w:styleId="LightShading-Accent1">
    <w:name w:val="Light Shading Accent 1"/>
    <w:basedOn w:val="TableNormal"/>
    <w:uiPriority w:val="60"/>
    <w:rsid w:val="00DA1B35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43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3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29FA"/>
    <w:pPr>
      <w:ind w:left="720"/>
      <w:contextualSpacing/>
    </w:pPr>
  </w:style>
  <w:style w:type="table" w:styleId="TableGrid">
    <w:name w:val="Table Grid"/>
    <w:basedOn w:val="TableNormal"/>
    <w:uiPriority w:val="59"/>
    <w:rsid w:val="00B029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711BA9"/>
    <w:pPr>
      <w:spacing w:after="0"/>
    </w:pPr>
    <w:rPr>
      <w:rFonts w:ascii="Calibri" w:eastAsia="Calibri" w:hAnsi="Calibri" w:cs="Times New Roman"/>
      <w:sz w:val="22"/>
      <w:szCs w:val="22"/>
      <w:lang w:val="en-GB"/>
    </w:rPr>
  </w:style>
  <w:style w:type="paragraph" w:customStyle="1" w:styleId="WSBL">
    <w:name w:val="*WS BL"/>
    <w:basedOn w:val="Normal"/>
    <w:rsid w:val="00467C37"/>
    <w:pPr>
      <w:numPr>
        <w:numId w:val="5"/>
      </w:numPr>
      <w:spacing w:after="0" w:line="260" w:lineRule="exact"/>
    </w:pPr>
    <w:rPr>
      <w:rFonts w:ascii="Goudy Old Style" w:eastAsia="Times" w:hAnsi="Goudy Old Style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8F5A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9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77825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8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36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9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559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756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076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94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71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683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856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07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572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849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4642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6920848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6527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855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297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65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5197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8514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573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4609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098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1600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97277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87534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1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034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8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58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5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58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155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05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54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07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9587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417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588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4469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496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40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7180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26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24256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037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438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8808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9769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0894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6824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51059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6938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8573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4554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2407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1303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30672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55969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4349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7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80" units="cm"/>
          <inkml:channel name="Y" type="integer" max="1050" units="cm"/>
          <inkml:channel name="T" type="integer" max="2.14748E9" units="dev"/>
        </inkml:traceFormat>
        <inkml:channelProperties>
          <inkml:channelProperty channel="X" name="resolution" value="35.44304" units="1/cm"/>
          <inkml:channelProperty channel="Y" name="resolution" value="35.47297" units="1/cm"/>
          <inkml:channelProperty channel="T" name="resolution" value="1" units="1/dev"/>
        </inkml:channelProperties>
      </inkml:inkSource>
      <inkml:timestamp xml:id="ts0" timeString="2018-07-17T11:03:08.05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1D3B2-7F3B-4998-A64F-F9E11D1A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macbook12</dc:creator>
  <cp:keywords/>
  <dc:description/>
  <cp:lastModifiedBy>Sian Reed</cp:lastModifiedBy>
  <cp:revision>6</cp:revision>
  <cp:lastPrinted>2020-09-28T14:49:00Z</cp:lastPrinted>
  <dcterms:created xsi:type="dcterms:W3CDTF">2020-09-28T13:36:00Z</dcterms:created>
  <dcterms:modified xsi:type="dcterms:W3CDTF">2020-09-28T14:49:00Z</dcterms:modified>
</cp:coreProperties>
</file>